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BFE5" w14:textId="77777777" w:rsidR="003F195F" w:rsidRDefault="003F195F">
      <w:pPr>
        <w:rPr>
          <w:rFonts w:ascii="Open Sans" w:hAnsi="Open Sans" w:cs="Open Sans"/>
          <w:color w:val="000000"/>
          <w:spacing w:val="12"/>
          <w:sz w:val="23"/>
          <w:szCs w:val="23"/>
        </w:rPr>
      </w:pPr>
    </w:p>
    <w:p w14:paraId="07913104" w14:textId="77777777" w:rsidR="003F195F" w:rsidRDefault="003F195F">
      <w:pPr>
        <w:rPr>
          <w:rFonts w:ascii="Open Sans" w:hAnsi="Open Sans" w:cs="Open Sans"/>
          <w:color w:val="000000"/>
          <w:spacing w:val="12"/>
          <w:sz w:val="23"/>
          <w:szCs w:val="23"/>
        </w:rPr>
      </w:pPr>
    </w:p>
    <w:p w14:paraId="0FC66432" w14:textId="6C36A628" w:rsidR="00F92701" w:rsidRDefault="003F195F">
      <w:pPr>
        <w:rPr>
          <w:rFonts w:ascii="Open Sans" w:hAnsi="Open Sans" w:cs="Open Sans"/>
          <w:color w:val="000000"/>
          <w:spacing w:val="12"/>
          <w:sz w:val="23"/>
          <w:szCs w:val="23"/>
        </w:rPr>
      </w:pPr>
      <w:r>
        <w:rPr>
          <w:rFonts w:ascii="Open Sans" w:hAnsi="Open Sans" w:cs="Open Sans"/>
          <w:color w:val="000000"/>
          <w:spacing w:val="12"/>
          <w:sz w:val="23"/>
          <w:szCs w:val="23"/>
        </w:rPr>
        <w:t>The Swedish mezzo-soprano Karin Lovelius has become well known in her native Scandinavia and in mainland Europe for her intense interpretations of the dramatic mezzo-soprano repertoire.  She has appeared at Carnegie Hall, The Finnish National Opera, Oper Leipzig, Semperoper Dresden, the Royal Opera House, Sweden, the Finnish National Opera, Badisches  Staatstheater, the Hessisches Staatstheater Wiesbaden, Théâtre du Capitole de Toulouse, Badisches Staatstheater, Malmo Opera, the Gewandhaus Orchestra and Die Theater Chemnitz.  Upcoming engagements include Herodias in SALOME and Auntie in PETER GRIMES. In spring 2022 Ms. Lovelius is singing Herodias at Bergen International Festival and has worked with Christof Loy's in Salome, a production that wilis currently broadcasted on ARTE.</w:t>
      </w:r>
    </w:p>
    <w:p w14:paraId="1859DF2C" w14:textId="77777777" w:rsidR="003F195F" w:rsidRDefault="003F195F" w:rsidP="003F195F">
      <w:pPr>
        <w:pStyle w:val="font9"/>
        <w:spacing w:line="360" w:lineRule="atLeast"/>
        <w:rPr>
          <w:color w:val="000000"/>
          <w:sz w:val="23"/>
          <w:szCs w:val="23"/>
        </w:rPr>
      </w:pPr>
      <w:r>
        <w:rPr>
          <w:rFonts w:ascii="Open Sans" w:hAnsi="Open Sans" w:cs="Open Sans"/>
          <w:color w:val="000000"/>
          <w:spacing w:val="12"/>
          <w:sz w:val="23"/>
          <w:szCs w:val="23"/>
        </w:rPr>
        <w:t>Ms. Lovelius is currently the leading dramatic mezzo-soprano at Oper Leipzig where her roles include Erda and Fricka</w:t>
      </w:r>
      <w:r>
        <w:rPr>
          <w:rStyle w:val="apple-converted-space"/>
          <w:rFonts w:ascii="Open Sans" w:hAnsi="Open Sans" w:cs="Open Sans"/>
          <w:color w:val="000000"/>
          <w:spacing w:val="12"/>
          <w:sz w:val="23"/>
          <w:szCs w:val="23"/>
        </w:rPr>
        <w:t> </w:t>
      </w:r>
    </w:p>
    <w:p w14:paraId="4AD3585A" w14:textId="77777777" w:rsidR="003F195F" w:rsidRDefault="003F195F" w:rsidP="003F195F">
      <w:pPr>
        <w:pStyle w:val="font9"/>
        <w:spacing w:line="360" w:lineRule="atLeast"/>
        <w:rPr>
          <w:color w:val="000000"/>
          <w:sz w:val="23"/>
          <w:szCs w:val="23"/>
        </w:rPr>
      </w:pPr>
      <w:r>
        <w:rPr>
          <w:rFonts w:ascii="Open Sans" w:hAnsi="Open Sans" w:cs="Open Sans"/>
          <w:color w:val="000000"/>
          <w:spacing w:val="12"/>
          <w:sz w:val="23"/>
          <w:szCs w:val="23"/>
        </w:rPr>
        <w:t>DER RING DES NIBELUNGEN, Die Amme DIE FRAU OHNE SCHATTEN, Waltraute GOETTERDAMMERUNG, Gertrud HAENSEL UND GRETEL, Adelaide ARABELLA, Leokadja Begbick AUFSTIEG UND FALL DER STADT MAHAGONNY, Baba the</w:t>
      </w:r>
    </w:p>
    <w:p w14:paraId="28F14578" w14:textId="77777777" w:rsidR="003F195F" w:rsidRDefault="003F195F" w:rsidP="003F195F">
      <w:pPr>
        <w:pStyle w:val="font9"/>
        <w:spacing w:line="360" w:lineRule="atLeast"/>
        <w:rPr>
          <w:color w:val="000000"/>
          <w:sz w:val="23"/>
          <w:szCs w:val="23"/>
        </w:rPr>
      </w:pPr>
      <w:r>
        <w:rPr>
          <w:rFonts w:ascii="Open Sans" w:hAnsi="Open Sans" w:cs="Open Sans"/>
          <w:color w:val="000000"/>
          <w:spacing w:val="12"/>
          <w:sz w:val="23"/>
          <w:szCs w:val="23"/>
        </w:rPr>
        <w:t>Turk THE RAKE’S PROGRESS, Klytaemnestra ELEKTRA, Judit BLUEBEARD’S CASTLE, Mary DER FLIEGENDE HOLLÄNDER, Jezibaba RUSALKA and Herodias SALOME.</w:t>
      </w:r>
    </w:p>
    <w:p w14:paraId="4B02DF17" w14:textId="77777777" w:rsidR="003F195F" w:rsidRDefault="003F195F" w:rsidP="003F195F">
      <w:pPr>
        <w:pStyle w:val="font9"/>
        <w:spacing w:line="360" w:lineRule="atLeast"/>
        <w:rPr>
          <w:color w:val="000000"/>
          <w:sz w:val="23"/>
          <w:szCs w:val="23"/>
        </w:rPr>
      </w:pPr>
      <w:r>
        <w:rPr>
          <w:rFonts w:ascii="Open Sans" w:hAnsi="Open Sans" w:cs="Open Sans"/>
          <w:color w:val="000000"/>
          <w:spacing w:val="12"/>
          <w:sz w:val="23"/>
          <w:szCs w:val="23"/>
        </w:rPr>
        <w:t>Outside Leipzig, Ms. Lovelius’ engagements include The Duchess POWDER HER FACE at the Musica Nova Festival in Helsinki, Marcellina LE NOZZE DI FIGARO and Marthe FAUST at Il Teatro Comunale di Bolzano, Schwertleite and Fricka in DER RING DES NIBELUNGEN at Die Theater Chemnitz, Mother in THE CONSUL at Stockholm Folkoperan and Lucia in</w:t>
      </w:r>
      <w:r>
        <w:rPr>
          <w:rFonts w:ascii="Open Sans" w:hAnsi="Open Sans" w:cs="Open Sans"/>
          <w:color w:val="000000"/>
          <w:spacing w:val="12"/>
          <w:sz w:val="23"/>
          <w:szCs w:val="23"/>
        </w:rPr>
        <w:br/>
        <w:t>LA GAZZA LADRA at Lackoe Slottsopera .  On the concert platform Ms. Lovelius has has worked with orchestras such as The Gewandhaus Orchestra, Malmö Symphony Orchestra, Bayerische Rundfunk Orchestra and Belgrade Philarmonic Orchestra and she has recorded art song for broadcasting companies such as The Swedish Radio and Bayerische Rundfunk with whom she premiered works by Gerd Kühr and Reine Jönsson. In 2019 Karin sang the world premiere of Andrew Ford's NATURE at Stockholm Riddarhus.</w:t>
      </w:r>
    </w:p>
    <w:p w14:paraId="48354EAB" w14:textId="77777777" w:rsidR="003F195F" w:rsidRDefault="003F195F" w:rsidP="003F195F">
      <w:pPr>
        <w:pStyle w:val="font9"/>
        <w:spacing w:line="360" w:lineRule="atLeast"/>
        <w:rPr>
          <w:color w:val="000000"/>
          <w:sz w:val="23"/>
          <w:szCs w:val="23"/>
        </w:rPr>
      </w:pPr>
      <w:r>
        <w:rPr>
          <w:rFonts w:ascii="Open Sans" w:hAnsi="Open Sans" w:cs="Open Sans"/>
          <w:color w:val="000000"/>
          <w:spacing w:val="12"/>
          <w:sz w:val="23"/>
          <w:szCs w:val="23"/>
        </w:rPr>
        <w:t>Karin Lovelius received her training from Opera Studio 67 in Stockholm and graduated with a master in opera from The Sibelius Academy in 2001. </w:t>
      </w:r>
    </w:p>
    <w:p w14:paraId="66145310" w14:textId="77777777" w:rsidR="003F195F" w:rsidRDefault="003F195F"/>
    <w:sectPr w:rsidR="003F195F" w:rsidSect="003F19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5F"/>
    <w:rsid w:val="003F195F"/>
    <w:rsid w:val="00985228"/>
    <w:rsid w:val="00E97FD4"/>
    <w:rsid w:val="00F92701"/>
  </w:rsids>
  <m:mathPr>
    <m:mathFont m:val="Cambria Math"/>
    <m:brkBin m:val="before"/>
    <m:brkBinSub m:val="--"/>
    <m:smallFrac m:val="0"/>
    <m:dispDef/>
    <m:lMargin m:val="0"/>
    <m:rMargin m:val="0"/>
    <m:defJc m:val="centerGroup"/>
    <m:wrapIndent m:val="1440"/>
    <m:intLim m:val="subSup"/>
    <m:naryLim m:val="undOvr"/>
  </m:mathPr>
  <w:themeFontLang w:val="sv-DE"/>
  <w:clrSchemeMapping w:bg1="light1" w:t1="dark1" w:bg2="light2" w:t2="dark2" w:accent1="accent1" w:accent2="accent2" w:accent3="accent3" w:accent4="accent4" w:accent5="accent5" w:accent6="accent6" w:hyperlink="hyperlink" w:followedHyperlink="followedHyperlink"/>
  <w:decimalSymbol w:val=","/>
  <w:listSeparator w:val=";"/>
  <w14:docId w14:val="690602FA"/>
  <w15:chartTrackingRefBased/>
  <w15:docId w15:val="{665ECFE5-B2E7-4949-BBE8-EACD9A0E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9">
    <w:name w:val="font_9"/>
    <w:basedOn w:val="Normal"/>
    <w:rsid w:val="003F195F"/>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3F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1867</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Lovelius</dc:creator>
  <cp:keywords/>
  <dc:description/>
  <cp:lastModifiedBy>Karin Lovelius</cp:lastModifiedBy>
  <cp:revision>1</cp:revision>
  <dcterms:created xsi:type="dcterms:W3CDTF">2022-11-02T09:29:00Z</dcterms:created>
  <dcterms:modified xsi:type="dcterms:W3CDTF">2022-11-02T09:31:00Z</dcterms:modified>
</cp:coreProperties>
</file>